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EA" w:rsidRPr="00F756EA" w:rsidRDefault="00F756EA" w:rsidP="00F756EA">
      <w:pPr>
        <w:jc w:val="center"/>
        <w:rPr>
          <w:rFonts w:eastAsia="Calibri"/>
          <w:b/>
          <w:noProof/>
          <w:sz w:val="28"/>
          <w:szCs w:val="28"/>
          <w:lang w:val="en-US" w:eastAsia="en-US"/>
        </w:rPr>
      </w:pPr>
      <w:r w:rsidRPr="00F756EA">
        <w:rPr>
          <w:rFonts w:eastAsia="Calibri"/>
          <w:b/>
          <w:noProof/>
          <w:sz w:val="28"/>
          <w:szCs w:val="28"/>
          <w:lang w:val="en-US" w:eastAsia="en-US"/>
        </w:rPr>
        <w:t>Course Announcement</w:t>
      </w:r>
    </w:p>
    <w:p w:rsidR="00F756EA" w:rsidRDefault="00F756EA" w:rsidP="00F756EA">
      <w:pPr>
        <w:jc w:val="center"/>
        <w:rPr>
          <w:rFonts w:eastAsia="Calibri"/>
          <w:b/>
          <w:noProof/>
          <w:sz w:val="36"/>
          <w:szCs w:val="36"/>
          <w:lang w:val="en-US" w:eastAsia="en-US"/>
        </w:rPr>
      </w:pPr>
      <w:r>
        <w:rPr>
          <w:rFonts w:eastAsia="Calibri"/>
          <w:b/>
          <w:noProof/>
          <w:sz w:val="36"/>
          <w:szCs w:val="36"/>
          <w:lang w:val="en-US" w:eastAsia="en-US"/>
        </w:rPr>
        <w:t>Education During</w:t>
      </w:r>
      <w:r w:rsidRPr="00107EFA">
        <w:rPr>
          <w:rFonts w:eastAsia="Calibri"/>
          <w:b/>
          <w:noProof/>
          <w:sz w:val="36"/>
          <w:szCs w:val="36"/>
          <w:lang w:val="en-US" w:eastAsia="en-US"/>
        </w:rPr>
        <w:t xml:space="preserve"> the COVID-19 Pandemic</w:t>
      </w:r>
      <w:r>
        <w:rPr>
          <w:rFonts w:eastAsia="Calibri"/>
          <w:b/>
          <w:noProof/>
          <w:sz w:val="36"/>
          <w:szCs w:val="36"/>
          <w:lang w:val="en-US" w:eastAsia="en-US"/>
        </w:rPr>
        <w:t xml:space="preserve">: </w:t>
      </w:r>
    </w:p>
    <w:p w:rsidR="00DE7AFF" w:rsidRDefault="00F756EA" w:rsidP="00F756EA">
      <w:pPr>
        <w:jc w:val="center"/>
        <w:rPr>
          <w:rFonts w:eastAsia="Calibri"/>
          <w:b/>
          <w:noProof/>
          <w:sz w:val="36"/>
          <w:szCs w:val="36"/>
          <w:lang w:val="en-US" w:eastAsia="en-US"/>
        </w:rPr>
      </w:pPr>
      <w:r>
        <w:rPr>
          <w:rFonts w:eastAsia="Calibri"/>
          <w:b/>
          <w:noProof/>
          <w:sz w:val="36"/>
          <w:szCs w:val="36"/>
          <w:lang w:val="en-US" w:eastAsia="en-US"/>
        </w:rPr>
        <w:t>An Economic Perspective</w:t>
      </w:r>
    </w:p>
    <w:p w:rsidR="006E47E5" w:rsidRPr="006E47E5" w:rsidRDefault="0009734E" w:rsidP="00F756EA">
      <w:pPr>
        <w:jc w:val="center"/>
        <w:rPr>
          <w:rFonts w:eastAsia="Calibri"/>
          <w:b/>
          <w:noProof/>
          <w:sz w:val="28"/>
          <w:szCs w:val="28"/>
          <w:lang w:val="en-US" w:eastAsia="en-US"/>
        </w:rPr>
      </w:pPr>
      <w:r>
        <w:rPr>
          <w:rFonts w:eastAsia="Calibri"/>
          <w:b/>
          <w:noProof/>
          <w:sz w:val="28"/>
          <w:szCs w:val="28"/>
          <w:lang w:val="en-US" w:eastAsia="en-US"/>
        </w:rPr>
        <w:t>O</w:t>
      </w:r>
      <w:r w:rsidR="006E47E5">
        <w:rPr>
          <w:rFonts w:eastAsia="Calibri"/>
          <w:b/>
          <w:noProof/>
          <w:sz w:val="28"/>
          <w:szCs w:val="28"/>
          <w:lang w:val="en-US" w:eastAsia="en-US"/>
        </w:rPr>
        <w:t>ne-day block seminar</w:t>
      </w:r>
    </w:p>
    <w:p w:rsidR="00F756EA" w:rsidRDefault="00F756EA" w:rsidP="00F756EA">
      <w:pPr>
        <w:jc w:val="center"/>
        <w:rPr>
          <w:rFonts w:eastAsia="Calibri"/>
          <w:b/>
          <w:noProof/>
          <w:sz w:val="28"/>
          <w:szCs w:val="28"/>
          <w:lang w:val="en-US" w:eastAsia="en-US"/>
        </w:rPr>
      </w:pPr>
    </w:p>
    <w:p w:rsidR="00F756EA" w:rsidRPr="007C39F8" w:rsidRDefault="00F756EA" w:rsidP="0064409E">
      <w:pPr>
        <w:rPr>
          <w:rFonts w:eastAsia="Calibri"/>
          <w:noProof/>
          <w:szCs w:val="24"/>
          <w:lang w:val="en-US" w:eastAsia="en-US"/>
        </w:rPr>
      </w:pPr>
      <w:r w:rsidRPr="007C39F8">
        <w:rPr>
          <w:rFonts w:eastAsia="Calibri"/>
          <w:b/>
          <w:noProof/>
          <w:szCs w:val="24"/>
          <w:lang w:val="en-US" w:eastAsia="en-US"/>
        </w:rPr>
        <w:t>Lecturers</w:t>
      </w:r>
      <w:r w:rsidR="002C6D7F" w:rsidRPr="007C39F8">
        <w:rPr>
          <w:rFonts w:eastAsia="Calibri"/>
          <w:b/>
          <w:noProof/>
          <w:szCs w:val="24"/>
          <w:lang w:val="en-US" w:eastAsia="en-US"/>
        </w:rPr>
        <w:t>:</w:t>
      </w:r>
      <w:r w:rsidR="002C6D7F" w:rsidRPr="007C39F8">
        <w:rPr>
          <w:rFonts w:eastAsia="Calibri"/>
          <w:b/>
          <w:noProof/>
          <w:szCs w:val="24"/>
          <w:lang w:val="en-US" w:eastAsia="en-US"/>
        </w:rPr>
        <w:tab/>
      </w:r>
      <w:r w:rsidRPr="007C39F8">
        <w:rPr>
          <w:rFonts w:eastAsia="Calibri"/>
          <w:noProof/>
          <w:szCs w:val="24"/>
          <w:lang w:val="en-US" w:eastAsia="en-US"/>
        </w:rPr>
        <w:t>Dr. Larissa Zierow (ifo Institute, LMU Munich)</w:t>
      </w:r>
    </w:p>
    <w:p w:rsidR="006E47E5" w:rsidRPr="007C39F8" w:rsidRDefault="006E47E5" w:rsidP="00F756EA">
      <w:pPr>
        <w:ind w:left="708" w:firstLine="708"/>
        <w:rPr>
          <w:rFonts w:eastAsia="Calibri"/>
          <w:noProof/>
          <w:szCs w:val="24"/>
          <w:lang w:val="en-US" w:eastAsia="en-US"/>
        </w:rPr>
      </w:pPr>
    </w:p>
    <w:p w:rsidR="006E47E5" w:rsidRPr="007C39F8" w:rsidRDefault="006E47E5" w:rsidP="006E47E5">
      <w:pPr>
        <w:rPr>
          <w:rFonts w:eastAsia="Calibri"/>
          <w:noProof/>
          <w:szCs w:val="24"/>
          <w:lang w:val="en-US" w:eastAsia="en-US"/>
        </w:rPr>
      </w:pPr>
      <w:r w:rsidRPr="007C39F8">
        <w:rPr>
          <w:rFonts w:eastAsia="Calibri"/>
          <w:b/>
          <w:noProof/>
          <w:szCs w:val="24"/>
          <w:lang w:val="en-US" w:eastAsia="en-US"/>
        </w:rPr>
        <w:t>Dates</w:t>
      </w:r>
      <w:r w:rsidRPr="007C39F8">
        <w:rPr>
          <w:rFonts w:eastAsia="Calibri"/>
          <w:noProof/>
          <w:szCs w:val="24"/>
          <w:lang w:val="en-US" w:eastAsia="en-US"/>
        </w:rPr>
        <w:t>:</w:t>
      </w:r>
      <w:r w:rsidR="007C39F8">
        <w:rPr>
          <w:rFonts w:eastAsia="Calibri"/>
          <w:noProof/>
          <w:szCs w:val="24"/>
          <w:lang w:val="en-US" w:eastAsia="en-US"/>
        </w:rPr>
        <w:tab/>
      </w:r>
      <w:r w:rsidR="007C39F8">
        <w:rPr>
          <w:rFonts w:eastAsia="Calibri"/>
          <w:noProof/>
          <w:szCs w:val="24"/>
          <w:lang w:val="en-US" w:eastAsia="en-US"/>
        </w:rPr>
        <w:tab/>
      </w:r>
      <w:r w:rsidRPr="007C39F8">
        <w:rPr>
          <w:rFonts w:eastAsia="Calibri"/>
          <w:noProof/>
          <w:szCs w:val="24"/>
          <w:lang w:val="en-US" w:eastAsia="en-US"/>
        </w:rPr>
        <w:t xml:space="preserve">Preliminary Meeting: </w:t>
      </w:r>
      <w:r w:rsidR="0009734E">
        <w:rPr>
          <w:rFonts w:eastAsia="Calibri"/>
          <w:b/>
          <w:noProof/>
          <w:szCs w:val="24"/>
          <w:lang w:val="en-US" w:eastAsia="en-US"/>
        </w:rPr>
        <w:t>December 7</w:t>
      </w:r>
      <w:r w:rsidRPr="007C39F8">
        <w:rPr>
          <w:rFonts w:eastAsia="Calibri"/>
          <w:b/>
          <w:noProof/>
          <w:szCs w:val="24"/>
          <w:lang w:val="en-US" w:eastAsia="en-US"/>
        </w:rPr>
        <w:t>th</w:t>
      </w:r>
      <w:r w:rsidR="0009734E">
        <w:rPr>
          <w:rFonts w:eastAsia="Calibri"/>
          <w:noProof/>
          <w:szCs w:val="24"/>
          <w:lang w:val="en-US" w:eastAsia="en-US"/>
        </w:rPr>
        <w:t>, 2021, 6-7.30</w:t>
      </w:r>
      <w:r w:rsidR="0064409E">
        <w:rPr>
          <w:rFonts w:eastAsia="Calibri"/>
          <w:noProof/>
          <w:szCs w:val="24"/>
          <w:lang w:val="en-US" w:eastAsia="en-US"/>
        </w:rPr>
        <w:t>p</w:t>
      </w:r>
      <w:r w:rsidRPr="007C39F8">
        <w:rPr>
          <w:rFonts w:eastAsia="Calibri"/>
          <w:noProof/>
          <w:szCs w:val="24"/>
          <w:lang w:val="en-US" w:eastAsia="en-US"/>
        </w:rPr>
        <w:t xml:space="preserve">m </w:t>
      </w:r>
      <w:r w:rsidR="0009734E">
        <w:rPr>
          <w:rFonts w:eastAsia="Calibri"/>
          <w:noProof/>
          <w:szCs w:val="24"/>
          <w:lang w:val="en-US" w:eastAsia="en-US"/>
        </w:rPr>
        <w:t>(online)</w:t>
      </w:r>
    </w:p>
    <w:p w:rsidR="006E47E5" w:rsidRPr="007C39F8" w:rsidRDefault="006E47E5" w:rsidP="00C03A3A">
      <w:pPr>
        <w:ind w:left="1416"/>
        <w:rPr>
          <w:rFonts w:eastAsia="Calibri"/>
          <w:b/>
          <w:noProof/>
          <w:szCs w:val="24"/>
          <w:lang w:val="en-US" w:eastAsia="en-US"/>
        </w:rPr>
      </w:pPr>
      <w:r w:rsidRPr="007C39F8">
        <w:rPr>
          <w:rFonts w:eastAsia="Calibri"/>
          <w:noProof/>
          <w:szCs w:val="24"/>
          <w:lang w:val="en-US" w:eastAsia="en-US"/>
        </w:rPr>
        <w:t xml:space="preserve">One-day block seminar: </w:t>
      </w:r>
      <w:r w:rsidR="0064409E">
        <w:rPr>
          <w:rFonts w:eastAsia="Calibri"/>
          <w:b/>
          <w:noProof/>
          <w:szCs w:val="24"/>
          <w:lang w:val="en-US" w:eastAsia="en-US"/>
        </w:rPr>
        <w:t>January</w:t>
      </w:r>
      <w:r w:rsidRPr="007C39F8">
        <w:rPr>
          <w:rFonts w:eastAsia="Calibri"/>
          <w:b/>
          <w:noProof/>
          <w:szCs w:val="24"/>
          <w:lang w:val="en-US" w:eastAsia="en-US"/>
        </w:rPr>
        <w:t xml:space="preserve"> </w:t>
      </w:r>
      <w:r w:rsidR="0064409E">
        <w:rPr>
          <w:rFonts w:eastAsia="Calibri"/>
          <w:b/>
          <w:noProof/>
          <w:szCs w:val="24"/>
          <w:lang w:val="en-US" w:eastAsia="en-US"/>
        </w:rPr>
        <w:t>14</w:t>
      </w:r>
      <w:r w:rsidRPr="007C39F8">
        <w:rPr>
          <w:rFonts w:eastAsia="Calibri"/>
          <w:b/>
          <w:noProof/>
          <w:szCs w:val="24"/>
          <w:vertAlign w:val="superscript"/>
          <w:lang w:val="en-US" w:eastAsia="en-US"/>
        </w:rPr>
        <w:t>th</w:t>
      </w:r>
      <w:r w:rsidR="0064409E">
        <w:rPr>
          <w:rFonts w:eastAsia="Calibri"/>
          <w:noProof/>
          <w:szCs w:val="24"/>
          <w:lang w:val="en-US" w:eastAsia="en-US"/>
        </w:rPr>
        <w:t>, 2022, 9</w:t>
      </w:r>
      <w:r w:rsidRPr="007C39F8">
        <w:rPr>
          <w:rFonts w:eastAsia="Calibri"/>
          <w:noProof/>
          <w:szCs w:val="24"/>
          <w:lang w:val="en-US" w:eastAsia="en-US"/>
        </w:rPr>
        <w:t>am-5pm (</w:t>
      </w:r>
      <w:r w:rsidR="00C03A3A" w:rsidRPr="007C39F8">
        <w:rPr>
          <w:rFonts w:eastAsia="Calibri"/>
          <w:noProof/>
          <w:szCs w:val="24"/>
          <w:lang w:val="en-US" w:eastAsia="en-US"/>
        </w:rPr>
        <w:t>maximum; contingent on number of participants)</w:t>
      </w:r>
    </w:p>
    <w:p w:rsidR="00F756EA" w:rsidRPr="007C39F8" w:rsidRDefault="00F756EA" w:rsidP="00F756EA">
      <w:pPr>
        <w:rPr>
          <w:rFonts w:eastAsia="Calibri"/>
          <w:b/>
          <w:noProof/>
          <w:szCs w:val="24"/>
          <w:lang w:val="en-US" w:eastAsia="en-US"/>
        </w:rPr>
      </w:pPr>
    </w:p>
    <w:p w:rsidR="006E47E5" w:rsidRPr="007C39F8" w:rsidRDefault="002C6D7F" w:rsidP="006E47E5">
      <w:pPr>
        <w:spacing w:line="240" w:lineRule="auto"/>
        <w:jc w:val="both"/>
        <w:rPr>
          <w:rFonts w:eastAsia="Calibri"/>
          <w:noProof/>
          <w:szCs w:val="24"/>
          <w:lang w:val="en-US" w:eastAsia="en-US"/>
        </w:rPr>
      </w:pPr>
      <w:r w:rsidRPr="007C39F8">
        <w:rPr>
          <w:rFonts w:eastAsia="Calibri"/>
          <w:b/>
          <w:noProof/>
          <w:szCs w:val="24"/>
          <w:lang w:val="en-US" w:eastAsia="en-US"/>
        </w:rPr>
        <w:t>Content:</w:t>
      </w:r>
      <w:r w:rsidRPr="007C39F8">
        <w:rPr>
          <w:rFonts w:eastAsia="Calibri"/>
          <w:b/>
          <w:noProof/>
          <w:szCs w:val="24"/>
          <w:lang w:val="en-US" w:eastAsia="en-US"/>
        </w:rPr>
        <w:tab/>
      </w:r>
      <w:r w:rsidR="006E47E5" w:rsidRPr="007C39F8">
        <w:rPr>
          <w:rFonts w:eastAsia="Calibri"/>
          <w:noProof/>
          <w:szCs w:val="24"/>
          <w:lang w:val="en-US" w:eastAsia="en-US"/>
        </w:rPr>
        <w:t xml:space="preserve">The COVID-19 pandemic has major impacts on almost all aspects of the education system. Covid-19 induced learning disruptions, had major impacts on students' educational success, economic opportunities and other life outcomes. </w:t>
      </w:r>
    </w:p>
    <w:p w:rsidR="006E47E5" w:rsidRPr="007C39F8" w:rsidRDefault="002C6D7F" w:rsidP="006E47E5">
      <w:pPr>
        <w:spacing w:line="240" w:lineRule="auto"/>
        <w:jc w:val="both"/>
        <w:rPr>
          <w:rFonts w:eastAsia="Calibri"/>
          <w:noProof/>
          <w:szCs w:val="24"/>
          <w:lang w:val="en-US" w:eastAsia="en-US"/>
        </w:rPr>
      </w:pPr>
      <w:r w:rsidRPr="007C39F8">
        <w:rPr>
          <w:rFonts w:eastAsia="Calibri"/>
          <w:noProof/>
          <w:szCs w:val="24"/>
          <w:lang w:val="en-US" w:eastAsia="en-US"/>
        </w:rPr>
        <w:t>The</w:t>
      </w:r>
      <w:r w:rsidR="006E47E5" w:rsidRPr="007C39F8">
        <w:rPr>
          <w:rFonts w:eastAsia="Calibri"/>
          <w:noProof/>
          <w:szCs w:val="24"/>
          <w:lang w:val="en-US" w:eastAsia="en-US"/>
        </w:rPr>
        <w:t xml:space="preserve"> course discusses scientific evidence of the educational impact of Covid-19 from an economic perspective. </w:t>
      </w:r>
    </w:p>
    <w:p w:rsidR="006E47E5" w:rsidRPr="007C39F8" w:rsidRDefault="006E47E5" w:rsidP="006E47E5">
      <w:pPr>
        <w:spacing w:line="240" w:lineRule="auto"/>
        <w:jc w:val="both"/>
        <w:rPr>
          <w:rFonts w:eastAsia="Calibri"/>
          <w:noProof/>
          <w:szCs w:val="24"/>
          <w:lang w:val="en-US" w:eastAsia="en-US"/>
        </w:rPr>
      </w:pPr>
      <w:r w:rsidRPr="007C39F8">
        <w:rPr>
          <w:rFonts w:eastAsia="Calibri"/>
          <w:noProof/>
          <w:szCs w:val="24"/>
          <w:lang w:val="en-US" w:eastAsia="en-US"/>
        </w:rPr>
        <w:t>The covered topics include, but are not limited to, the following key questions:</w:t>
      </w:r>
    </w:p>
    <w:p w:rsidR="006E47E5" w:rsidRPr="007C39F8" w:rsidRDefault="006E47E5" w:rsidP="002C6D7F">
      <w:pPr>
        <w:pStyle w:val="Listenabsatz"/>
        <w:numPr>
          <w:ilvl w:val="0"/>
          <w:numId w:val="1"/>
        </w:numPr>
        <w:spacing w:line="240" w:lineRule="auto"/>
        <w:jc w:val="both"/>
        <w:rPr>
          <w:rFonts w:eastAsia="Calibri"/>
          <w:noProof/>
          <w:szCs w:val="24"/>
          <w:lang w:val="en-US" w:eastAsia="en-US"/>
        </w:rPr>
      </w:pPr>
      <w:r w:rsidRPr="007C39F8">
        <w:rPr>
          <w:rFonts w:eastAsia="Calibri"/>
          <w:noProof/>
          <w:szCs w:val="24"/>
          <w:lang w:val="en-US" w:eastAsia="en-US"/>
        </w:rPr>
        <w:t>What are the expect</w:t>
      </w:r>
      <w:r w:rsidR="002C6D7F" w:rsidRPr="007C39F8">
        <w:rPr>
          <w:rFonts w:eastAsia="Calibri"/>
          <w:noProof/>
          <w:szCs w:val="24"/>
          <w:lang w:val="en-US" w:eastAsia="en-US"/>
        </w:rPr>
        <w:t>ed consequences of the Covid-19-</w:t>
      </w:r>
      <w:r w:rsidRPr="007C39F8">
        <w:rPr>
          <w:rFonts w:eastAsia="Calibri"/>
          <w:noProof/>
          <w:szCs w:val="24"/>
          <w:lang w:val="en-US" w:eastAsia="en-US"/>
        </w:rPr>
        <w:t>induced learning disruptions on individual economic outcomes and the economy as a whole?</w:t>
      </w:r>
    </w:p>
    <w:p w:rsidR="006E47E5" w:rsidRPr="007C39F8" w:rsidRDefault="006E47E5" w:rsidP="002C6D7F">
      <w:pPr>
        <w:pStyle w:val="Listenabsatz"/>
        <w:numPr>
          <w:ilvl w:val="0"/>
          <w:numId w:val="1"/>
        </w:numPr>
        <w:spacing w:line="240" w:lineRule="auto"/>
        <w:jc w:val="both"/>
        <w:rPr>
          <w:rFonts w:eastAsia="Calibri"/>
          <w:noProof/>
          <w:szCs w:val="24"/>
          <w:lang w:val="en-US" w:eastAsia="en-US"/>
        </w:rPr>
      </w:pPr>
      <w:r w:rsidRPr="007C39F8">
        <w:rPr>
          <w:rFonts w:eastAsia="Calibri"/>
          <w:noProof/>
          <w:szCs w:val="24"/>
          <w:lang w:val="en-US" w:eastAsia="en-US"/>
        </w:rPr>
        <w:t>How did the COVID-19</w:t>
      </w:r>
      <w:r w:rsidR="002C6D7F" w:rsidRPr="007C39F8">
        <w:rPr>
          <w:rFonts w:eastAsia="Calibri"/>
          <w:noProof/>
          <w:szCs w:val="24"/>
          <w:lang w:val="en-US" w:eastAsia="en-US"/>
        </w:rPr>
        <w:t>-</w:t>
      </w:r>
      <w:r w:rsidRPr="007C39F8">
        <w:rPr>
          <w:rFonts w:eastAsia="Calibri"/>
          <w:noProof/>
          <w:szCs w:val="24"/>
          <w:lang w:val="en-US" w:eastAsia="en-US"/>
        </w:rPr>
        <w:t>induced school closures affect educational outcomes and educational inequality?</w:t>
      </w:r>
    </w:p>
    <w:p w:rsidR="006E47E5" w:rsidRPr="007C39F8" w:rsidRDefault="006E47E5" w:rsidP="002C6D7F">
      <w:pPr>
        <w:pStyle w:val="Listenabsatz"/>
        <w:numPr>
          <w:ilvl w:val="0"/>
          <w:numId w:val="1"/>
        </w:numPr>
        <w:spacing w:line="240" w:lineRule="auto"/>
        <w:jc w:val="both"/>
        <w:rPr>
          <w:rFonts w:eastAsia="Calibri"/>
          <w:noProof/>
          <w:szCs w:val="24"/>
          <w:lang w:val="en-US" w:eastAsia="en-US"/>
        </w:rPr>
      </w:pPr>
      <w:r w:rsidRPr="007C39F8">
        <w:rPr>
          <w:rFonts w:eastAsia="Calibri"/>
          <w:noProof/>
          <w:szCs w:val="24"/>
          <w:lang w:val="en-US" w:eastAsia="en-US"/>
        </w:rPr>
        <w:t>Which education policies can mitigate the negative impacts of the pandemic on university students' educational success?</w:t>
      </w:r>
    </w:p>
    <w:p w:rsidR="006E47E5" w:rsidRPr="007C39F8" w:rsidRDefault="006E47E5" w:rsidP="006E47E5">
      <w:pPr>
        <w:spacing w:line="240" w:lineRule="auto"/>
        <w:jc w:val="both"/>
        <w:rPr>
          <w:rFonts w:eastAsia="Calibri"/>
          <w:noProof/>
          <w:szCs w:val="24"/>
          <w:lang w:val="en-US" w:eastAsia="en-US"/>
        </w:rPr>
      </w:pPr>
      <w:r w:rsidRPr="007C39F8">
        <w:rPr>
          <w:rFonts w:eastAsia="Calibri"/>
          <w:noProof/>
          <w:szCs w:val="24"/>
          <w:lang w:val="en-US" w:eastAsia="en-US"/>
        </w:rPr>
        <w:t>This one-day block seminar comprises of two parts. The first part will be a lecture introducing key concepts of the economics of education with a particular focus on the Covid-19 pandemic. For the second part, students will prepare short presentations on assig</w:t>
      </w:r>
      <w:r w:rsidR="002C6D7F" w:rsidRPr="007C39F8">
        <w:rPr>
          <w:rFonts w:eastAsia="Calibri"/>
          <w:noProof/>
          <w:szCs w:val="24"/>
          <w:lang w:val="en-US" w:eastAsia="en-US"/>
        </w:rPr>
        <w:t>ned topics covering the current</w:t>
      </w:r>
      <w:r w:rsidRPr="007C39F8">
        <w:rPr>
          <w:rFonts w:eastAsia="Calibri"/>
          <w:noProof/>
          <w:szCs w:val="24"/>
          <w:lang w:val="en-US" w:eastAsia="en-US"/>
        </w:rPr>
        <w:t xml:space="preserve"> research on the Covid-19 induced learning disruptions. After the seminar, students will write a short term paper on their assigned topic. </w:t>
      </w:r>
    </w:p>
    <w:p w:rsidR="006E47E5" w:rsidRDefault="006E47E5" w:rsidP="006E47E5">
      <w:pPr>
        <w:spacing w:line="240" w:lineRule="auto"/>
        <w:jc w:val="both"/>
        <w:rPr>
          <w:rFonts w:eastAsia="Calibri"/>
          <w:szCs w:val="24"/>
          <w:lang w:val="en-US" w:eastAsia="en-US"/>
        </w:rPr>
      </w:pPr>
    </w:p>
    <w:p w:rsidR="00D4302C" w:rsidRDefault="00D4302C" w:rsidP="006E47E5">
      <w:pPr>
        <w:spacing w:line="240" w:lineRule="auto"/>
        <w:jc w:val="both"/>
        <w:rPr>
          <w:rFonts w:eastAsia="Calibri"/>
          <w:szCs w:val="24"/>
          <w:lang w:val="en-US" w:eastAsia="en-US"/>
        </w:rPr>
      </w:pPr>
      <w:r w:rsidRPr="00D4302C">
        <w:rPr>
          <w:rFonts w:eastAsia="Calibri"/>
          <w:b/>
          <w:szCs w:val="24"/>
          <w:lang w:val="en-US" w:eastAsia="en-US"/>
        </w:rPr>
        <w:t>Language</w:t>
      </w:r>
      <w:r>
        <w:rPr>
          <w:rFonts w:eastAsia="Calibri"/>
          <w:szCs w:val="24"/>
          <w:lang w:val="en-US" w:eastAsia="en-US"/>
        </w:rPr>
        <w:t>:</w:t>
      </w:r>
      <w:r>
        <w:rPr>
          <w:rFonts w:eastAsia="Calibri"/>
          <w:szCs w:val="24"/>
          <w:lang w:val="en-US" w:eastAsia="en-US"/>
        </w:rPr>
        <w:tab/>
        <w:t xml:space="preserve">English (students </w:t>
      </w:r>
      <w:proofErr w:type="gramStart"/>
      <w:r>
        <w:rPr>
          <w:rFonts w:eastAsia="Calibri"/>
          <w:szCs w:val="24"/>
          <w:lang w:val="en-US" w:eastAsia="en-US"/>
        </w:rPr>
        <w:t>are allowed to</w:t>
      </w:r>
      <w:proofErr w:type="gramEnd"/>
      <w:r>
        <w:rPr>
          <w:rFonts w:eastAsia="Calibri"/>
          <w:szCs w:val="24"/>
          <w:lang w:val="en-US" w:eastAsia="en-US"/>
        </w:rPr>
        <w:t xml:space="preserve"> hold their presentations in German, and write their seminar paper in German)</w:t>
      </w:r>
    </w:p>
    <w:p w:rsidR="00320C1F" w:rsidRDefault="00320C1F" w:rsidP="006E47E5">
      <w:pPr>
        <w:spacing w:line="240" w:lineRule="auto"/>
        <w:jc w:val="both"/>
        <w:rPr>
          <w:rFonts w:eastAsia="Calibri"/>
          <w:szCs w:val="24"/>
          <w:lang w:val="en-US" w:eastAsia="en-US"/>
        </w:rPr>
      </w:pPr>
    </w:p>
    <w:p w:rsidR="00320C1F" w:rsidRDefault="00320C1F" w:rsidP="006E47E5">
      <w:pPr>
        <w:spacing w:line="240" w:lineRule="auto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b/>
          <w:szCs w:val="24"/>
          <w:lang w:val="en-US" w:eastAsia="en-US"/>
        </w:rPr>
        <w:t>G</w:t>
      </w:r>
      <w:r w:rsidRPr="00320C1F">
        <w:rPr>
          <w:rFonts w:eastAsia="Calibri"/>
          <w:b/>
          <w:szCs w:val="24"/>
          <w:lang w:val="en-US" w:eastAsia="en-US"/>
        </w:rPr>
        <w:t>rading</w:t>
      </w:r>
      <w:r w:rsidRPr="00320C1F">
        <w:rPr>
          <w:rFonts w:eastAsia="Calibri"/>
          <w:szCs w:val="24"/>
          <w:lang w:val="en-US" w:eastAsia="en-US"/>
        </w:rPr>
        <w:t xml:space="preserve">: </w:t>
      </w:r>
      <w:r>
        <w:rPr>
          <w:rFonts w:eastAsia="Calibri"/>
          <w:szCs w:val="24"/>
          <w:lang w:val="en-US" w:eastAsia="en-US"/>
        </w:rPr>
        <w:tab/>
      </w:r>
      <w:r w:rsidRPr="00320C1F">
        <w:rPr>
          <w:rFonts w:eastAsia="Calibri"/>
          <w:szCs w:val="24"/>
          <w:lang w:val="en-US" w:eastAsia="en-US"/>
        </w:rPr>
        <w:t>a short presentation as well as active</w:t>
      </w:r>
      <w:r w:rsidR="0064409E">
        <w:rPr>
          <w:rFonts w:eastAsia="Calibri"/>
          <w:szCs w:val="24"/>
          <w:lang w:val="en-US" w:eastAsia="en-US"/>
        </w:rPr>
        <w:t xml:space="preserve"> participation in the seminar (7</w:t>
      </w:r>
      <w:r w:rsidRPr="00320C1F">
        <w:rPr>
          <w:rFonts w:eastAsia="Calibri"/>
          <w:szCs w:val="24"/>
          <w:lang w:val="en-US" w:eastAsia="en-US"/>
        </w:rPr>
        <w:t>0% of the gra</w:t>
      </w:r>
      <w:r w:rsidR="0064409E">
        <w:rPr>
          <w:rFonts w:eastAsia="Calibri"/>
          <w:szCs w:val="24"/>
          <w:lang w:val="en-US" w:eastAsia="en-US"/>
        </w:rPr>
        <w:t>de) and a short seminar paper (3</w:t>
      </w:r>
      <w:r w:rsidRPr="00320C1F">
        <w:rPr>
          <w:rFonts w:eastAsia="Calibri"/>
          <w:szCs w:val="24"/>
          <w:lang w:val="en-US" w:eastAsia="en-US"/>
        </w:rPr>
        <w:t>0% of the grade).</w:t>
      </w:r>
    </w:p>
    <w:p w:rsidR="00D4302C" w:rsidRPr="00320C1F" w:rsidRDefault="00D4302C" w:rsidP="006E47E5">
      <w:pPr>
        <w:spacing w:line="240" w:lineRule="auto"/>
        <w:jc w:val="both"/>
        <w:rPr>
          <w:rFonts w:eastAsia="Calibri"/>
          <w:szCs w:val="24"/>
          <w:lang w:val="en-US" w:eastAsia="en-US"/>
        </w:rPr>
      </w:pPr>
    </w:p>
    <w:p w:rsidR="006E47E5" w:rsidRPr="0009734E" w:rsidRDefault="002C6D7F" w:rsidP="006E47E5">
      <w:pPr>
        <w:spacing w:line="240" w:lineRule="auto"/>
        <w:jc w:val="both"/>
        <w:rPr>
          <w:rStyle w:val="Hyperlink"/>
          <w:rFonts w:eastAsia="Calibri"/>
          <w:szCs w:val="24"/>
          <w:lang w:eastAsia="en-US"/>
        </w:rPr>
      </w:pPr>
      <w:r w:rsidRPr="0009734E">
        <w:rPr>
          <w:rFonts w:eastAsia="Calibri"/>
          <w:b/>
          <w:noProof/>
          <w:szCs w:val="24"/>
          <w:lang w:eastAsia="en-US"/>
        </w:rPr>
        <w:t>Contact</w:t>
      </w:r>
      <w:r w:rsidRPr="0009734E">
        <w:rPr>
          <w:rFonts w:eastAsia="Calibri"/>
          <w:szCs w:val="24"/>
          <w:lang w:eastAsia="en-US"/>
        </w:rPr>
        <w:t>:</w:t>
      </w:r>
      <w:r w:rsidRPr="0009734E">
        <w:rPr>
          <w:rFonts w:eastAsia="Calibri"/>
          <w:szCs w:val="24"/>
          <w:lang w:eastAsia="en-US"/>
        </w:rPr>
        <w:tab/>
      </w:r>
      <w:hyperlink r:id="rId6" w:history="1">
        <w:r w:rsidRPr="0009734E">
          <w:rPr>
            <w:rStyle w:val="Hyperlink"/>
            <w:rFonts w:eastAsia="Calibri"/>
            <w:szCs w:val="24"/>
            <w:lang w:eastAsia="en-US"/>
          </w:rPr>
          <w:t>zierow@ifo.de</w:t>
        </w:r>
      </w:hyperlink>
    </w:p>
    <w:p w:rsidR="0064409E" w:rsidRPr="0009734E" w:rsidRDefault="0064409E" w:rsidP="006E47E5">
      <w:pPr>
        <w:spacing w:line="240" w:lineRule="auto"/>
        <w:jc w:val="both"/>
        <w:rPr>
          <w:rStyle w:val="Hyperlink"/>
          <w:rFonts w:eastAsia="Calibri"/>
          <w:szCs w:val="24"/>
          <w:lang w:eastAsia="en-US"/>
        </w:rPr>
      </w:pPr>
    </w:p>
    <w:p w:rsidR="007C39F8" w:rsidRPr="007C39F8" w:rsidRDefault="007C39F8" w:rsidP="007C39F8">
      <w:pPr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7C39F8">
        <w:rPr>
          <w:rFonts w:eastAsia="Calibri"/>
          <w:b/>
          <w:noProof/>
          <w:sz w:val="28"/>
          <w:szCs w:val="28"/>
          <w:lang w:eastAsia="en-US"/>
        </w:rPr>
        <w:lastRenderedPageBreak/>
        <w:t>Kursankündigung</w:t>
      </w:r>
    </w:p>
    <w:p w:rsidR="007C39F8" w:rsidRPr="007C39F8" w:rsidRDefault="007C39F8" w:rsidP="007C39F8">
      <w:pPr>
        <w:jc w:val="center"/>
        <w:rPr>
          <w:rFonts w:eastAsia="Calibri"/>
          <w:b/>
          <w:noProof/>
          <w:sz w:val="36"/>
          <w:szCs w:val="36"/>
          <w:lang w:eastAsia="en-US"/>
        </w:rPr>
      </w:pPr>
      <w:r w:rsidRPr="007C39F8">
        <w:rPr>
          <w:rFonts w:eastAsia="Calibri"/>
          <w:b/>
          <w:noProof/>
          <w:sz w:val="36"/>
          <w:szCs w:val="36"/>
          <w:lang w:eastAsia="en-US"/>
        </w:rPr>
        <w:t xml:space="preserve">Bildung während der Corona-Pandemie: </w:t>
      </w:r>
    </w:p>
    <w:p w:rsidR="007C39F8" w:rsidRPr="007C39F8" w:rsidRDefault="007C39F8" w:rsidP="007C39F8">
      <w:pPr>
        <w:jc w:val="center"/>
        <w:rPr>
          <w:rFonts w:eastAsia="Calibri"/>
          <w:b/>
          <w:noProof/>
          <w:sz w:val="36"/>
          <w:szCs w:val="36"/>
          <w:lang w:eastAsia="en-US"/>
        </w:rPr>
      </w:pPr>
      <w:r w:rsidRPr="007C39F8">
        <w:rPr>
          <w:rFonts w:eastAsia="Calibri"/>
          <w:b/>
          <w:noProof/>
          <w:sz w:val="36"/>
          <w:szCs w:val="36"/>
          <w:lang w:eastAsia="en-US"/>
        </w:rPr>
        <w:t>Eine ökonomische Perspektive</w:t>
      </w:r>
    </w:p>
    <w:p w:rsidR="007C39F8" w:rsidRPr="007C39F8" w:rsidRDefault="0009734E" w:rsidP="0009734E">
      <w:pPr>
        <w:ind w:left="2832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Ei</w:t>
      </w:r>
      <w:r w:rsidR="007C39F8" w:rsidRPr="007C39F8">
        <w:rPr>
          <w:rFonts w:eastAsia="Calibri"/>
          <w:b/>
          <w:noProof/>
          <w:sz w:val="28"/>
          <w:szCs w:val="28"/>
          <w:lang w:eastAsia="en-US"/>
        </w:rPr>
        <w:t>ntägiges Seminar</w:t>
      </w:r>
    </w:p>
    <w:p w:rsidR="007C39F8" w:rsidRPr="007C39F8" w:rsidRDefault="007C39F8" w:rsidP="007C39F8">
      <w:pPr>
        <w:jc w:val="center"/>
        <w:rPr>
          <w:rFonts w:eastAsia="Calibri"/>
          <w:b/>
          <w:noProof/>
          <w:sz w:val="28"/>
          <w:szCs w:val="28"/>
          <w:lang w:eastAsia="en-US"/>
        </w:rPr>
      </w:pPr>
    </w:p>
    <w:p w:rsidR="007C39F8" w:rsidRPr="007C39F8" w:rsidRDefault="00320C1F" w:rsidP="0064409E">
      <w:pPr>
        <w:rPr>
          <w:rFonts w:eastAsia="Calibri"/>
          <w:noProof/>
          <w:szCs w:val="24"/>
          <w:lang w:eastAsia="en-US"/>
        </w:rPr>
      </w:pPr>
      <w:r>
        <w:rPr>
          <w:rFonts w:eastAsia="Calibri"/>
          <w:b/>
          <w:noProof/>
          <w:szCs w:val="24"/>
          <w:lang w:eastAsia="en-US"/>
        </w:rPr>
        <w:t>Dozierende</w:t>
      </w:r>
      <w:r w:rsidR="007C39F8" w:rsidRPr="007C39F8">
        <w:rPr>
          <w:rFonts w:eastAsia="Calibri"/>
          <w:b/>
          <w:noProof/>
          <w:szCs w:val="24"/>
          <w:lang w:eastAsia="en-US"/>
        </w:rPr>
        <w:t>:</w:t>
      </w:r>
      <w:r w:rsidR="007C39F8" w:rsidRPr="007C39F8">
        <w:rPr>
          <w:rFonts w:eastAsia="Calibri"/>
          <w:b/>
          <w:noProof/>
          <w:szCs w:val="24"/>
          <w:lang w:eastAsia="en-US"/>
        </w:rPr>
        <w:tab/>
      </w:r>
      <w:r w:rsidR="007C39F8" w:rsidRPr="007C39F8">
        <w:rPr>
          <w:rFonts w:eastAsia="Calibri"/>
          <w:noProof/>
          <w:szCs w:val="24"/>
          <w:lang w:eastAsia="en-US"/>
        </w:rPr>
        <w:t>Dr. Larissa Zierow (ifo Institut, LMU München)</w:t>
      </w:r>
    </w:p>
    <w:p w:rsidR="007C39F8" w:rsidRPr="007C39F8" w:rsidRDefault="007C39F8" w:rsidP="007C39F8">
      <w:pPr>
        <w:ind w:left="708" w:firstLine="708"/>
        <w:rPr>
          <w:rFonts w:eastAsia="Calibri"/>
          <w:noProof/>
          <w:szCs w:val="24"/>
          <w:lang w:eastAsia="en-US"/>
        </w:rPr>
      </w:pPr>
    </w:p>
    <w:p w:rsidR="007C39F8" w:rsidRPr="00320C1F" w:rsidRDefault="00320C1F" w:rsidP="007C39F8">
      <w:pPr>
        <w:rPr>
          <w:rFonts w:eastAsia="Calibri"/>
          <w:noProof/>
          <w:szCs w:val="24"/>
          <w:lang w:eastAsia="en-US"/>
        </w:rPr>
      </w:pPr>
      <w:r>
        <w:rPr>
          <w:rFonts w:eastAsia="Calibri"/>
          <w:b/>
          <w:noProof/>
          <w:szCs w:val="24"/>
          <w:lang w:eastAsia="en-US"/>
        </w:rPr>
        <w:t>Daten</w:t>
      </w:r>
      <w:r w:rsidR="007C39F8" w:rsidRPr="00320C1F">
        <w:rPr>
          <w:rFonts w:eastAsia="Calibri"/>
          <w:noProof/>
          <w:szCs w:val="24"/>
          <w:lang w:eastAsia="en-US"/>
        </w:rPr>
        <w:t>:</w:t>
      </w:r>
      <w:r w:rsidR="007C39F8" w:rsidRPr="00320C1F">
        <w:rPr>
          <w:rFonts w:eastAsia="Calibri"/>
          <w:noProof/>
          <w:szCs w:val="24"/>
          <w:lang w:eastAsia="en-US"/>
        </w:rPr>
        <w:tab/>
      </w:r>
      <w:r w:rsidR="007C39F8" w:rsidRPr="00320C1F">
        <w:rPr>
          <w:rFonts w:eastAsia="Calibri"/>
          <w:noProof/>
          <w:szCs w:val="24"/>
          <w:lang w:eastAsia="en-US"/>
        </w:rPr>
        <w:tab/>
      </w:r>
      <w:r w:rsidR="00640879" w:rsidRPr="00320C1F">
        <w:rPr>
          <w:rFonts w:eastAsia="Calibri"/>
          <w:noProof/>
          <w:szCs w:val="24"/>
          <w:lang w:eastAsia="en-US"/>
        </w:rPr>
        <w:t>Vorbesprechung</w:t>
      </w:r>
      <w:r w:rsidR="007C39F8" w:rsidRPr="00320C1F">
        <w:rPr>
          <w:rFonts w:eastAsia="Calibri"/>
          <w:noProof/>
          <w:szCs w:val="24"/>
          <w:lang w:eastAsia="en-US"/>
        </w:rPr>
        <w:t xml:space="preserve">: </w:t>
      </w:r>
      <w:r w:rsidR="0009734E">
        <w:rPr>
          <w:rFonts w:eastAsia="Calibri"/>
          <w:b/>
          <w:noProof/>
          <w:szCs w:val="24"/>
          <w:lang w:eastAsia="en-US"/>
        </w:rPr>
        <w:t>7.12</w:t>
      </w:r>
      <w:bookmarkStart w:id="0" w:name="_GoBack"/>
      <w:bookmarkEnd w:id="0"/>
      <w:r w:rsidR="00640879" w:rsidRPr="00320C1F">
        <w:rPr>
          <w:rFonts w:eastAsia="Calibri"/>
          <w:b/>
          <w:noProof/>
          <w:szCs w:val="24"/>
          <w:lang w:eastAsia="en-US"/>
        </w:rPr>
        <w:t>.2021</w:t>
      </w:r>
      <w:r w:rsidR="0009734E">
        <w:rPr>
          <w:rFonts w:eastAsia="Calibri"/>
          <w:noProof/>
          <w:szCs w:val="24"/>
          <w:lang w:eastAsia="en-US"/>
        </w:rPr>
        <w:t>, 18-19.30</w:t>
      </w:r>
      <w:r w:rsidR="007C39F8" w:rsidRPr="00320C1F">
        <w:rPr>
          <w:rFonts w:eastAsia="Calibri"/>
          <w:noProof/>
          <w:szCs w:val="24"/>
          <w:lang w:eastAsia="en-US"/>
        </w:rPr>
        <w:t xml:space="preserve"> Uhr </w:t>
      </w:r>
      <w:r w:rsidR="0009734E">
        <w:rPr>
          <w:rFonts w:eastAsia="Calibri"/>
          <w:noProof/>
          <w:szCs w:val="24"/>
          <w:lang w:eastAsia="en-US"/>
        </w:rPr>
        <w:t>(online)</w:t>
      </w:r>
    </w:p>
    <w:p w:rsidR="007C39F8" w:rsidRPr="00640879" w:rsidRDefault="00640879" w:rsidP="007C39F8">
      <w:pPr>
        <w:ind w:left="1416"/>
        <w:rPr>
          <w:rFonts w:eastAsia="Calibri"/>
          <w:b/>
          <w:noProof/>
          <w:szCs w:val="24"/>
          <w:lang w:eastAsia="en-US"/>
        </w:rPr>
      </w:pPr>
      <w:r>
        <w:rPr>
          <w:rFonts w:eastAsia="Calibri"/>
          <w:noProof/>
          <w:szCs w:val="24"/>
          <w:lang w:eastAsia="en-US"/>
        </w:rPr>
        <w:t>Eintägiges Seminar</w:t>
      </w:r>
      <w:r w:rsidR="007C39F8" w:rsidRPr="00640879">
        <w:rPr>
          <w:rFonts w:eastAsia="Calibri"/>
          <w:noProof/>
          <w:szCs w:val="24"/>
          <w:lang w:eastAsia="en-US"/>
        </w:rPr>
        <w:t xml:space="preserve">: </w:t>
      </w:r>
      <w:r w:rsidR="006541DF">
        <w:rPr>
          <w:rFonts w:eastAsia="Calibri"/>
          <w:b/>
          <w:noProof/>
          <w:szCs w:val="24"/>
          <w:lang w:eastAsia="en-US"/>
        </w:rPr>
        <w:t>14.1</w:t>
      </w:r>
      <w:r w:rsidRPr="00640879">
        <w:rPr>
          <w:rFonts w:eastAsia="Calibri"/>
          <w:b/>
          <w:noProof/>
          <w:szCs w:val="24"/>
          <w:lang w:eastAsia="en-US"/>
        </w:rPr>
        <w:t>.</w:t>
      </w:r>
      <w:r w:rsidR="006541DF">
        <w:rPr>
          <w:rFonts w:eastAsia="Calibri"/>
          <w:b/>
          <w:noProof/>
          <w:szCs w:val="24"/>
          <w:lang w:eastAsia="en-US"/>
        </w:rPr>
        <w:t>2022</w:t>
      </w:r>
      <w:r w:rsidR="006541DF">
        <w:rPr>
          <w:rFonts w:eastAsia="Calibri"/>
          <w:noProof/>
          <w:szCs w:val="24"/>
          <w:lang w:eastAsia="en-US"/>
        </w:rPr>
        <w:t>, 9</w:t>
      </w:r>
      <w:r w:rsidR="007C39F8" w:rsidRPr="00640879">
        <w:rPr>
          <w:rFonts w:eastAsia="Calibri"/>
          <w:noProof/>
          <w:szCs w:val="24"/>
          <w:lang w:eastAsia="en-US"/>
        </w:rPr>
        <w:t>-17 Uhr (maximal; abhängig von der Teilneh</w:t>
      </w:r>
      <w:r w:rsidR="001F751E" w:rsidRPr="00640879">
        <w:rPr>
          <w:rFonts w:eastAsia="Calibri"/>
          <w:noProof/>
          <w:szCs w:val="24"/>
          <w:lang w:eastAsia="en-US"/>
        </w:rPr>
        <w:t>m</w:t>
      </w:r>
      <w:r w:rsidR="007C39F8" w:rsidRPr="00640879">
        <w:rPr>
          <w:rFonts w:eastAsia="Calibri"/>
          <w:noProof/>
          <w:szCs w:val="24"/>
          <w:lang w:eastAsia="en-US"/>
        </w:rPr>
        <w:t>er*innenanzahl)</w:t>
      </w:r>
    </w:p>
    <w:p w:rsidR="00640879" w:rsidRPr="00640879" w:rsidRDefault="00320C1F" w:rsidP="00640879">
      <w:pPr>
        <w:spacing w:line="240" w:lineRule="auto"/>
        <w:jc w:val="both"/>
        <w:rPr>
          <w:rFonts w:eastAsia="Calibri"/>
          <w:noProof/>
          <w:szCs w:val="24"/>
          <w:lang w:eastAsia="en-US"/>
        </w:rPr>
      </w:pPr>
      <w:r>
        <w:rPr>
          <w:rFonts w:eastAsia="Calibri"/>
          <w:b/>
          <w:noProof/>
          <w:szCs w:val="24"/>
          <w:lang w:eastAsia="en-US"/>
        </w:rPr>
        <w:t>Inhalt</w:t>
      </w:r>
      <w:r w:rsidR="007C39F8" w:rsidRPr="00640879">
        <w:rPr>
          <w:rFonts w:eastAsia="Calibri"/>
          <w:b/>
          <w:noProof/>
          <w:szCs w:val="24"/>
          <w:lang w:eastAsia="en-US"/>
        </w:rPr>
        <w:t>:</w:t>
      </w:r>
      <w:r>
        <w:rPr>
          <w:rFonts w:eastAsia="Calibri"/>
          <w:b/>
          <w:noProof/>
          <w:szCs w:val="24"/>
          <w:lang w:eastAsia="en-US"/>
        </w:rPr>
        <w:tab/>
      </w:r>
      <w:r w:rsidR="007C39F8" w:rsidRPr="00640879">
        <w:rPr>
          <w:rFonts w:eastAsia="Calibri"/>
          <w:b/>
          <w:noProof/>
          <w:szCs w:val="24"/>
          <w:lang w:eastAsia="en-US"/>
        </w:rPr>
        <w:tab/>
      </w:r>
      <w:r w:rsidR="00640879">
        <w:rPr>
          <w:rFonts w:eastAsia="Calibri"/>
          <w:noProof/>
          <w:szCs w:val="24"/>
          <w:lang w:eastAsia="en-US"/>
        </w:rPr>
        <w:t>Die Corona-</w:t>
      </w:r>
      <w:r w:rsidR="00640879" w:rsidRPr="00640879">
        <w:rPr>
          <w:rFonts w:eastAsia="Calibri"/>
          <w:noProof/>
          <w:szCs w:val="24"/>
          <w:lang w:eastAsia="en-US"/>
        </w:rPr>
        <w:t xml:space="preserve">Pandemie hat große Auswirkungen auf fast alle Aspekte des Bildungssystems. </w:t>
      </w:r>
      <w:r w:rsidR="004F1F40">
        <w:rPr>
          <w:rFonts w:eastAsia="Calibri"/>
          <w:noProof/>
          <w:szCs w:val="24"/>
          <w:lang w:eastAsia="en-US"/>
        </w:rPr>
        <w:t>Corona-bedingte Schulschließungen haben</w:t>
      </w:r>
      <w:r w:rsidR="00640879" w:rsidRPr="00640879">
        <w:rPr>
          <w:rFonts w:eastAsia="Calibri"/>
          <w:noProof/>
          <w:szCs w:val="24"/>
          <w:lang w:eastAsia="en-US"/>
        </w:rPr>
        <w:t xml:space="preserve"> große Auswirkungen auf den Bildungserfolg der Schüler</w:t>
      </w:r>
      <w:r w:rsidR="004F1F40">
        <w:rPr>
          <w:rFonts w:eastAsia="Calibri"/>
          <w:noProof/>
          <w:szCs w:val="24"/>
          <w:lang w:eastAsia="en-US"/>
        </w:rPr>
        <w:t>*innen</w:t>
      </w:r>
      <w:r w:rsidR="00640879" w:rsidRPr="00640879">
        <w:rPr>
          <w:rFonts w:eastAsia="Calibri"/>
          <w:noProof/>
          <w:szCs w:val="24"/>
          <w:lang w:eastAsia="en-US"/>
        </w:rPr>
        <w:t xml:space="preserve">, wirtschaftliche Chancen und andere Lebensergebnisse. </w:t>
      </w:r>
    </w:p>
    <w:p w:rsidR="00640879" w:rsidRPr="00640879" w:rsidRDefault="004F1F40" w:rsidP="00640879">
      <w:pPr>
        <w:spacing w:line="240" w:lineRule="auto"/>
        <w:jc w:val="both"/>
        <w:rPr>
          <w:rFonts w:eastAsia="Calibri"/>
          <w:noProof/>
          <w:szCs w:val="24"/>
          <w:lang w:eastAsia="en-US"/>
        </w:rPr>
      </w:pPr>
      <w:r>
        <w:rPr>
          <w:rFonts w:eastAsia="Calibri"/>
          <w:noProof/>
          <w:szCs w:val="24"/>
          <w:lang w:eastAsia="en-US"/>
        </w:rPr>
        <w:t xml:space="preserve">Das Seminar </w:t>
      </w:r>
      <w:r w:rsidR="00640879" w:rsidRPr="00640879">
        <w:rPr>
          <w:rFonts w:eastAsia="Calibri"/>
          <w:noProof/>
          <w:szCs w:val="24"/>
          <w:lang w:eastAsia="en-US"/>
        </w:rPr>
        <w:t>diskutie</w:t>
      </w:r>
      <w:r>
        <w:rPr>
          <w:rFonts w:eastAsia="Calibri"/>
          <w:noProof/>
          <w:szCs w:val="24"/>
          <w:lang w:eastAsia="en-US"/>
        </w:rPr>
        <w:t xml:space="preserve">rt die wissenschaftliche Evidenz zu den </w:t>
      </w:r>
      <w:r w:rsidR="00640879" w:rsidRPr="00640879">
        <w:rPr>
          <w:rFonts w:eastAsia="Calibri"/>
          <w:noProof/>
          <w:szCs w:val="24"/>
          <w:lang w:eastAsia="en-US"/>
        </w:rPr>
        <w:t>Auswirkungen von</w:t>
      </w:r>
      <w:r>
        <w:rPr>
          <w:rFonts w:eastAsia="Calibri"/>
          <w:noProof/>
          <w:szCs w:val="24"/>
          <w:lang w:eastAsia="en-US"/>
        </w:rPr>
        <w:t xml:space="preserve"> Corona auf das Bildungssystem</w:t>
      </w:r>
      <w:r w:rsidR="00640879" w:rsidRPr="00640879">
        <w:rPr>
          <w:rFonts w:eastAsia="Calibri"/>
          <w:noProof/>
          <w:szCs w:val="24"/>
          <w:lang w:eastAsia="en-US"/>
        </w:rPr>
        <w:t xml:space="preserve"> aus einer ökonomischen Perspektive. </w:t>
      </w:r>
    </w:p>
    <w:p w:rsidR="00640879" w:rsidRPr="00640879" w:rsidRDefault="00640879" w:rsidP="00640879">
      <w:pPr>
        <w:spacing w:line="240" w:lineRule="auto"/>
        <w:jc w:val="both"/>
        <w:rPr>
          <w:rFonts w:eastAsia="Calibri"/>
          <w:noProof/>
          <w:szCs w:val="24"/>
          <w:lang w:eastAsia="en-US"/>
        </w:rPr>
      </w:pPr>
      <w:r w:rsidRPr="00640879">
        <w:rPr>
          <w:rFonts w:eastAsia="Calibri"/>
          <w:noProof/>
          <w:szCs w:val="24"/>
          <w:lang w:eastAsia="en-US"/>
        </w:rPr>
        <w:t>Di</w:t>
      </w:r>
      <w:r w:rsidR="004F1F40">
        <w:rPr>
          <w:rFonts w:eastAsia="Calibri"/>
          <w:noProof/>
          <w:szCs w:val="24"/>
          <w:lang w:eastAsia="en-US"/>
        </w:rPr>
        <w:t>e behandelten Themen beinhalten - sind aber nicht beschränkt auf -</w:t>
      </w:r>
      <w:r w:rsidRPr="00640879">
        <w:rPr>
          <w:rFonts w:eastAsia="Calibri"/>
          <w:noProof/>
          <w:szCs w:val="24"/>
          <w:lang w:eastAsia="en-US"/>
        </w:rPr>
        <w:t xml:space="preserve"> die folgenden Schlüsselfragen</w:t>
      </w:r>
      <w:r w:rsidR="004F1F40">
        <w:rPr>
          <w:rFonts w:eastAsia="Calibri"/>
          <w:noProof/>
          <w:szCs w:val="24"/>
          <w:lang w:eastAsia="en-US"/>
        </w:rPr>
        <w:t>:</w:t>
      </w:r>
    </w:p>
    <w:p w:rsidR="00640879" w:rsidRPr="004F1F40" w:rsidRDefault="00640879" w:rsidP="004F1F40">
      <w:pPr>
        <w:pStyle w:val="Listenabsatz"/>
        <w:numPr>
          <w:ilvl w:val="0"/>
          <w:numId w:val="2"/>
        </w:numPr>
        <w:spacing w:line="240" w:lineRule="auto"/>
        <w:jc w:val="both"/>
        <w:rPr>
          <w:rFonts w:eastAsia="Calibri"/>
          <w:noProof/>
          <w:szCs w:val="24"/>
          <w:lang w:eastAsia="en-US"/>
        </w:rPr>
      </w:pPr>
      <w:r w:rsidRPr="004F1F40">
        <w:rPr>
          <w:rFonts w:eastAsia="Calibri"/>
          <w:noProof/>
          <w:szCs w:val="24"/>
          <w:lang w:eastAsia="en-US"/>
        </w:rPr>
        <w:t xml:space="preserve">Was sind die zu erwartenden Konsequenzen der </w:t>
      </w:r>
      <w:r w:rsidR="004F1F40">
        <w:rPr>
          <w:rFonts w:eastAsia="Calibri"/>
          <w:noProof/>
          <w:szCs w:val="24"/>
          <w:lang w:eastAsia="en-US"/>
        </w:rPr>
        <w:t xml:space="preserve">Corona-bedingten Schulschließungen </w:t>
      </w:r>
      <w:r w:rsidRPr="004F1F40">
        <w:rPr>
          <w:rFonts w:eastAsia="Calibri"/>
          <w:noProof/>
          <w:szCs w:val="24"/>
          <w:lang w:eastAsia="en-US"/>
        </w:rPr>
        <w:t>auf individuelle wirtschaftliche Ergebnisse und die Wirtschaft als Ganzes?</w:t>
      </w:r>
    </w:p>
    <w:p w:rsidR="00640879" w:rsidRPr="004F1F40" w:rsidRDefault="00640879" w:rsidP="004F1F40">
      <w:pPr>
        <w:pStyle w:val="Listenabsatz"/>
        <w:numPr>
          <w:ilvl w:val="0"/>
          <w:numId w:val="2"/>
        </w:numPr>
        <w:spacing w:line="240" w:lineRule="auto"/>
        <w:jc w:val="both"/>
        <w:rPr>
          <w:rFonts w:eastAsia="Calibri"/>
          <w:noProof/>
          <w:szCs w:val="24"/>
          <w:lang w:eastAsia="en-US"/>
        </w:rPr>
      </w:pPr>
      <w:r w:rsidRPr="004F1F40">
        <w:rPr>
          <w:rFonts w:eastAsia="Calibri"/>
          <w:noProof/>
          <w:szCs w:val="24"/>
          <w:lang w:eastAsia="en-US"/>
        </w:rPr>
        <w:t xml:space="preserve">Wie haben sich die </w:t>
      </w:r>
      <w:r w:rsidR="004F1F40">
        <w:rPr>
          <w:rFonts w:eastAsia="Calibri"/>
          <w:noProof/>
          <w:szCs w:val="24"/>
          <w:lang w:eastAsia="en-US"/>
        </w:rPr>
        <w:t xml:space="preserve">Corona-bedingten Schulschließungen </w:t>
      </w:r>
      <w:r w:rsidRPr="004F1F40">
        <w:rPr>
          <w:rFonts w:eastAsia="Calibri"/>
          <w:noProof/>
          <w:szCs w:val="24"/>
          <w:lang w:eastAsia="en-US"/>
        </w:rPr>
        <w:t>auf Bildungsergebnisse und die Bildungsungleichheit ausgewirkt?</w:t>
      </w:r>
    </w:p>
    <w:p w:rsidR="00640879" w:rsidRPr="004F1F40" w:rsidRDefault="00640879" w:rsidP="004F1F40">
      <w:pPr>
        <w:pStyle w:val="Listenabsatz"/>
        <w:numPr>
          <w:ilvl w:val="0"/>
          <w:numId w:val="2"/>
        </w:numPr>
        <w:spacing w:line="240" w:lineRule="auto"/>
        <w:jc w:val="both"/>
        <w:rPr>
          <w:rFonts w:eastAsia="Calibri"/>
          <w:noProof/>
          <w:szCs w:val="24"/>
          <w:lang w:eastAsia="en-US"/>
        </w:rPr>
      </w:pPr>
      <w:r w:rsidRPr="004F1F40">
        <w:rPr>
          <w:rFonts w:eastAsia="Calibri"/>
          <w:noProof/>
          <w:szCs w:val="24"/>
          <w:lang w:eastAsia="en-US"/>
        </w:rPr>
        <w:t>Welche bildungspolitischen Maßnahmen können die negativen Auswirkungen der Pandemie auf den Bildungserfolg von Studenten abmildern?</w:t>
      </w:r>
    </w:p>
    <w:p w:rsidR="00640879" w:rsidRPr="00640879" w:rsidRDefault="00640879" w:rsidP="00640879">
      <w:pPr>
        <w:spacing w:line="240" w:lineRule="auto"/>
        <w:jc w:val="both"/>
        <w:rPr>
          <w:rFonts w:eastAsia="Calibri"/>
          <w:noProof/>
          <w:szCs w:val="24"/>
          <w:lang w:eastAsia="en-US"/>
        </w:rPr>
      </w:pPr>
      <w:r w:rsidRPr="00640879">
        <w:rPr>
          <w:rFonts w:eastAsia="Calibri"/>
          <w:noProof/>
          <w:szCs w:val="24"/>
          <w:lang w:eastAsia="en-US"/>
        </w:rPr>
        <w:t xml:space="preserve">Dieses eintägige Blockseminar besteht aus zwei Teilen. Der erste Teil ist eine Vorlesung, in der Schlüsselkonzepte der Bildungsökonomie mit besonderem Fokus auf </w:t>
      </w:r>
      <w:r w:rsidR="004F1F40">
        <w:rPr>
          <w:rFonts w:eastAsia="Calibri"/>
          <w:noProof/>
          <w:szCs w:val="24"/>
          <w:lang w:eastAsia="en-US"/>
        </w:rPr>
        <w:t>der</w:t>
      </w:r>
      <w:r w:rsidRPr="00640879">
        <w:rPr>
          <w:rFonts w:eastAsia="Calibri"/>
          <w:noProof/>
          <w:szCs w:val="24"/>
          <w:lang w:eastAsia="en-US"/>
        </w:rPr>
        <w:t xml:space="preserve"> </w:t>
      </w:r>
      <w:r w:rsidR="004F1F40">
        <w:rPr>
          <w:rFonts w:eastAsia="Calibri"/>
          <w:noProof/>
          <w:szCs w:val="24"/>
          <w:lang w:eastAsia="en-US"/>
        </w:rPr>
        <w:t>Corona</w:t>
      </w:r>
      <w:r w:rsidRPr="00640879">
        <w:rPr>
          <w:rFonts w:eastAsia="Calibri"/>
          <w:noProof/>
          <w:szCs w:val="24"/>
          <w:lang w:eastAsia="en-US"/>
        </w:rPr>
        <w:t>-Pandemie vorgestellt werden. Für den zwe</w:t>
      </w:r>
      <w:r w:rsidR="004F1F40">
        <w:rPr>
          <w:rFonts w:eastAsia="Calibri"/>
          <w:noProof/>
          <w:szCs w:val="24"/>
          <w:lang w:eastAsia="en-US"/>
        </w:rPr>
        <w:t xml:space="preserve">iten Teil bereiten die </w:t>
      </w:r>
      <w:r w:rsidR="004F1F40" w:rsidRPr="00640879">
        <w:rPr>
          <w:rFonts w:eastAsia="Calibri"/>
          <w:noProof/>
          <w:szCs w:val="24"/>
          <w:lang w:eastAsia="en-US"/>
        </w:rPr>
        <w:t xml:space="preserve">Studierenden </w:t>
      </w:r>
      <w:r w:rsidRPr="00640879">
        <w:rPr>
          <w:rFonts w:eastAsia="Calibri"/>
          <w:noProof/>
          <w:szCs w:val="24"/>
          <w:lang w:eastAsia="en-US"/>
        </w:rPr>
        <w:t xml:space="preserve">kurze Präsentationen zu zugewiesenen Themen vor, die die aktuelle Forschung zu den </w:t>
      </w:r>
      <w:r w:rsidR="004F1F40">
        <w:rPr>
          <w:rFonts w:eastAsia="Calibri"/>
          <w:noProof/>
          <w:szCs w:val="24"/>
          <w:lang w:eastAsia="en-US"/>
        </w:rPr>
        <w:t xml:space="preserve">Corona-bedingten Schulschließungen </w:t>
      </w:r>
      <w:r w:rsidRPr="00640879">
        <w:rPr>
          <w:rFonts w:eastAsia="Calibri"/>
          <w:noProof/>
          <w:szCs w:val="24"/>
          <w:lang w:eastAsia="en-US"/>
        </w:rPr>
        <w:t xml:space="preserve">abdecken. Im Anschluss an das Seminar schreiben die Studierenden eine kurze Hausarbeit zu ihrem zugewiesenen Thema. </w:t>
      </w:r>
    </w:p>
    <w:p w:rsidR="00D4302C" w:rsidRDefault="00D4302C" w:rsidP="00D4302C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D4302C">
        <w:rPr>
          <w:rFonts w:eastAsia="Calibri"/>
          <w:b/>
          <w:szCs w:val="24"/>
          <w:lang w:eastAsia="en-US"/>
        </w:rPr>
        <w:t>Sprache</w:t>
      </w:r>
      <w:r w:rsidRPr="00D4302C">
        <w:rPr>
          <w:rFonts w:eastAsia="Calibri"/>
          <w:szCs w:val="24"/>
          <w:lang w:eastAsia="en-US"/>
        </w:rPr>
        <w:t>:</w:t>
      </w:r>
      <w:r w:rsidRPr="00D4302C">
        <w:rPr>
          <w:rFonts w:eastAsia="Calibri"/>
          <w:szCs w:val="24"/>
          <w:lang w:eastAsia="en-US"/>
        </w:rPr>
        <w:tab/>
        <w:t>Englisch (Studierende dürfen ihren V</w:t>
      </w:r>
      <w:r>
        <w:rPr>
          <w:rFonts w:eastAsia="Calibri"/>
          <w:szCs w:val="24"/>
          <w:lang w:eastAsia="en-US"/>
        </w:rPr>
        <w:t>ortrag auch in deutscher Sprache halten und ihre Seminararbeit auf Deutsch verfassen)</w:t>
      </w:r>
      <w:r w:rsidRPr="00D4302C">
        <w:rPr>
          <w:rFonts w:eastAsia="Calibri"/>
          <w:szCs w:val="24"/>
          <w:lang w:eastAsia="en-US"/>
        </w:rPr>
        <w:t xml:space="preserve"> </w:t>
      </w:r>
    </w:p>
    <w:p w:rsidR="00320C1F" w:rsidRDefault="00320C1F" w:rsidP="00320C1F">
      <w:pPr>
        <w:spacing w:line="240" w:lineRule="auto"/>
        <w:rPr>
          <w:rFonts w:ascii="Calibri" w:hAnsi="Calibri"/>
          <w:sz w:val="22"/>
        </w:rPr>
      </w:pPr>
      <w:r w:rsidRPr="00320C1F">
        <w:rPr>
          <w:b/>
        </w:rPr>
        <w:t>Kursleistung</w:t>
      </w:r>
      <w:r>
        <w:t xml:space="preserve">: eine </w:t>
      </w:r>
      <w:r w:rsidRPr="00320C1F">
        <w:t xml:space="preserve">Kurzpräsentation </w:t>
      </w:r>
      <w:r>
        <w:t>sowie</w:t>
      </w:r>
      <w:r w:rsidRPr="00320C1F">
        <w:t xml:space="preserve"> aktive Teilnahme im Seminar (</w:t>
      </w:r>
      <w:r w:rsidR="006541DF">
        <w:t>7</w:t>
      </w:r>
      <w:r>
        <w:t xml:space="preserve">0% </w:t>
      </w:r>
      <w:r w:rsidRPr="00320C1F">
        <w:t>der Note) und eine kurze Seminararbeit (</w:t>
      </w:r>
      <w:r w:rsidR="006541DF">
        <w:t>3</w:t>
      </w:r>
      <w:r>
        <w:t>0% der Note)</w:t>
      </w:r>
    </w:p>
    <w:p w:rsidR="00F756EA" w:rsidRPr="00640879" w:rsidRDefault="00640879" w:rsidP="00D4302C">
      <w:pPr>
        <w:spacing w:line="240" w:lineRule="auto"/>
        <w:jc w:val="both"/>
        <w:rPr>
          <w:rFonts w:eastAsia="Calibri"/>
          <w:b/>
          <w:noProof/>
          <w:sz w:val="28"/>
          <w:szCs w:val="28"/>
          <w:lang w:eastAsia="en-US"/>
        </w:rPr>
      </w:pPr>
      <w:r w:rsidRPr="00640879">
        <w:rPr>
          <w:rFonts w:eastAsia="Calibri"/>
          <w:b/>
          <w:noProof/>
          <w:szCs w:val="24"/>
          <w:lang w:eastAsia="en-US"/>
        </w:rPr>
        <w:t>Kontakt</w:t>
      </w:r>
      <w:r w:rsidR="007C39F8" w:rsidRPr="00640879">
        <w:rPr>
          <w:rFonts w:eastAsia="Calibri"/>
          <w:szCs w:val="24"/>
          <w:lang w:eastAsia="en-US"/>
        </w:rPr>
        <w:t>:</w:t>
      </w:r>
      <w:r w:rsidR="007C39F8" w:rsidRPr="00640879">
        <w:rPr>
          <w:rFonts w:eastAsia="Calibri"/>
          <w:szCs w:val="24"/>
          <w:lang w:eastAsia="en-US"/>
        </w:rPr>
        <w:tab/>
      </w:r>
      <w:hyperlink r:id="rId7" w:history="1">
        <w:r w:rsidR="007C39F8" w:rsidRPr="00640879">
          <w:rPr>
            <w:rStyle w:val="Hyperlink"/>
            <w:rFonts w:eastAsia="Calibri"/>
            <w:szCs w:val="24"/>
            <w:lang w:eastAsia="en-US"/>
          </w:rPr>
          <w:t>zierow@ifo.de</w:t>
        </w:r>
      </w:hyperlink>
    </w:p>
    <w:sectPr w:rsidR="00F756EA" w:rsidRPr="00640879" w:rsidSect="009C6B37">
      <w:footnotePr>
        <w:numRestart w:val="eachPage"/>
      </w:footnotePr>
      <w:pgSz w:w="11907" w:h="16840" w:code="9"/>
      <w:pgMar w:top="2070" w:right="1701" w:bottom="1701" w:left="1701" w:header="113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erif Pro Semibold">
    <w:panose1 w:val="02040703050405020204"/>
    <w:charset w:val="00"/>
    <w:family w:val="roman"/>
    <w:pitch w:val="variable"/>
    <w:sig w:usb0="00000007" w:usb1="00000001" w:usb2="00000000" w:usb3="00000000" w:csb0="000000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06F1"/>
    <w:multiLevelType w:val="hybridMultilevel"/>
    <w:tmpl w:val="D8C48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B2928"/>
    <w:multiLevelType w:val="hybridMultilevel"/>
    <w:tmpl w:val="64B2A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31597"/>
    <w:multiLevelType w:val="hybridMultilevel"/>
    <w:tmpl w:val="94726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EA"/>
    <w:rsid w:val="0009734E"/>
    <w:rsid w:val="000C4D3D"/>
    <w:rsid w:val="001F751E"/>
    <w:rsid w:val="00271F38"/>
    <w:rsid w:val="002729D1"/>
    <w:rsid w:val="002C6D7F"/>
    <w:rsid w:val="00320C1F"/>
    <w:rsid w:val="00411959"/>
    <w:rsid w:val="004F1F40"/>
    <w:rsid w:val="00640879"/>
    <w:rsid w:val="0064409E"/>
    <w:rsid w:val="006541DF"/>
    <w:rsid w:val="006D5DC0"/>
    <w:rsid w:val="006E47E5"/>
    <w:rsid w:val="007C39F8"/>
    <w:rsid w:val="008A136C"/>
    <w:rsid w:val="008A2586"/>
    <w:rsid w:val="00983476"/>
    <w:rsid w:val="009C6B37"/>
    <w:rsid w:val="00A90D6C"/>
    <w:rsid w:val="00BF02C4"/>
    <w:rsid w:val="00C03A3A"/>
    <w:rsid w:val="00CD46EA"/>
    <w:rsid w:val="00D4302C"/>
    <w:rsid w:val="00DE7AFF"/>
    <w:rsid w:val="00E85172"/>
    <w:rsid w:val="00F0406D"/>
    <w:rsid w:val="00F756EA"/>
    <w:rsid w:val="00F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C0637"/>
  <w15:chartTrackingRefBased/>
  <w15:docId w15:val="{79DE3475-BE55-4DF9-B4C0-07B35B30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0C1F"/>
    <w:pPr>
      <w:spacing w:line="30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qFormat/>
    <w:rsid w:val="000C4D3D"/>
    <w:pPr>
      <w:keepNext/>
      <w:spacing w:before="240" w:after="60"/>
      <w:outlineLvl w:val="0"/>
    </w:pPr>
    <w:rPr>
      <w:rFonts w:ascii="Source Serif Pro Semibold" w:hAnsi="Source Serif Pro Semibold"/>
      <w:color w:val="0D4080"/>
      <w:sz w:val="36"/>
    </w:rPr>
  </w:style>
  <w:style w:type="paragraph" w:styleId="berschrift2">
    <w:name w:val="heading 2"/>
    <w:basedOn w:val="Standard"/>
    <w:next w:val="Standard"/>
    <w:qFormat/>
    <w:rsid w:val="000C4D3D"/>
    <w:pPr>
      <w:keepNext/>
      <w:spacing w:before="240" w:after="60"/>
      <w:outlineLvl w:val="1"/>
    </w:pPr>
    <w:rPr>
      <w:rFonts w:ascii="Source Serif Pro Semibold" w:hAnsi="Source Serif Pro Semibold"/>
      <w:sz w:val="31"/>
    </w:rPr>
  </w:style>
  <w:style w:type="paragraph" w:styleId="berschrift3">
    <w:name w:val="heading 3"/>
    <w:basedOn w:val="Standard"/>
    <w:next w:val="Standard"/>
    <w:qFormat/>
    <w:rsid w:val="000C4D3D"/>
    <w:pPr>
      <w:keepNext/>
      <w:spacing w:before="240" w:after="60"/>
      <w:outlineLvl w:val="2"/>
    </w:pPr>
    <w:rPr>
      <w:rFonts w:asciiTheme="majorHAnsi" w:hAnsiTheme="majorHAnsi"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0D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95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keepLines/>
      <w:spacing w:after="60" w:line="240" w:lineRule="auto"/>
      <w:ind w:left="255" w:hanging="255"/>
    </w:pPr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einLeerraum">
    <w:name w:val="No Spacing"/>
    <w:uiPriority w:val="1"/>
    <w:qFormat/>
    <w:rsid w:val="00A90D6C"/>
    <w:pPr>
      <w:tabs>
        <w:tab w:val="left" w:pos="255"/>
        <w:tab w:val="left" w:pos="482"/>
      </w:tabs>
      <w:jc w:val="both"/>
    </w:pPr>
    <w:rPr>
      <w:rFonts w:asciiTheme="minorHAnsi" w:hAnsiTheme="minorHAnsi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0D6C"/>
    <w:rPr>
      <w:rFonts w:asciiTheme="majorHAnsi" w:eastAsiaTheme="majorEastAsia" w:hAnsiTheme="majorHAnsi" w:cstheme="majorBidi"/>
      <w:color w:val="00395D" w:themeColor="accent1" w:themeShade="7F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C4D3D"/>
    <w:pPr>
      <w:spacing w:after="300" w:line="240" w:lineRule="auto"/>
      <w:contextualSpacing/>
    </w:pPr>
    <w:rPr>
      <w:rFonts w:ascii="Source Serif Pro Semibold" w:eastAsiaTheme="majorEastAsia" w:hAnsi="Source Serif Pro Semibold" w:cstheme="majorBidi"/>
      <w:color w:val="0D4080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4D3D"/>
    <w:rPr>
      <w:rFonts w:ascii="Source Serif Pro Semibold" w:eastAsiaTheme="majorEastAsia" w:hAnsi="Source Serif Pro Semibold" w:cstheme="majorBidi"/>
      <w:color w:val="0D4080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90D6C"/>
    <w:pPr>
      <w:numPr>
        <w:ilvl w:val="1"/>
      </w:numPr>
    </w:pPr>
    <w:rPr>
      <w:rFonts w:asciiTheme="majorHAnsi" w:eastAsiaTheme="majorEastAsia" w:hAnsiTheme="majorHAnsi" w:cstheme="majorBidi"/>
      <w:i/>
      <w:iCs/>
      <w:color w:val="0074BC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0D6C"/>
    <w:rPr>
      <w:rFonts w:asciiTheme="majorHAnsi" w:eastAsiaTheme="majorEastAsia" w:hAnsiTheme="majorHAnsi" w:cstheme="majorBidi"/>
      <w:i/>
      <w:iCs/>
      <w:color w:val="0074BC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90D6C"/>
    <w:rPr>
      <w:rFonts w:ascii="Source Serif Pro" w:hAnsi="Source Serif Pro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A90D6C"/>
    <w:rPr>
      <w:rFonts w:ascii="Source Serif Pro" w:hAnsi="Source Serif Pro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90D6C"/>
    <w:rPr>
      <w:rFonts w:ascii="Source Serif Pro" w:hAnsi="Source Serif Pro"/>
      <w:b/>
      <w:bCs/>
      <w:i/>
      <w:iCs/>
      <w:color w:val="0074BC" w:themeColor="accent1"/>
    </w:rPr>
  </w:style>
  <w:style w:type="character" w:styleId="Fett">
    <w:name w:val="Strong"/>
    <w:basedOn w:val="Absatz-Standardschriftart"/>
    <w:uiPriority w:val="22"/>
    <w:qFormat/>
    <w:rsid w:val="00A90D6C"/>
    <w:rPr>
      <w:rFonts w:ascii="Source Serif Pro" w:hAnsi="Source Serif Pro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A90D6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90D6C"/>
    <w:rPr>
      <w:rFonts w:asciiTheme="minorHAnsi" w:hAnsiTheme="minorHAnsi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02C4"/>
    <w:pPr>
      <w:pBdr>
        <w:bottom w:val="single" w:sz="4" w:space="4" w:color="0074BC" w:themeColor="accent1"/>
      </w:pBdr>
      <w:spacing w:before="200" w:after="280"/>
      <w:ind w:left="936" w:right="936"/>
    </w:pPr>
    <w:rPr>
      <w:b/>
      <w:bCs/>
      <w:i/>
      <w:iCs/>
      <w:color w:val="0074B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F02C4"/>
    <w:rPr>
      <w:rFonts w:asciiTheme="minorHAnsi" w:hAnsiTheme="minorHAnsi"/>
      <w:b/>
      <w:bCs/>
      <w:i/>
      <w:iCs/>
      <w:color w:val="0074BC" w:themeColor="accent1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6EA"/>
    <w:rPr>
      <w:rFonts w:ascii="Tahoma" w:hAnsi="Tahoma" w:cs="Tahoma"/>
      <w:sz w:val="16"/>
      <w:szCs w:val="16"/>
    </w:rPr>
  </w:style>
  <w:style w:type="character" w:styleId="SchwacherVerweis">
    <w:name w:val="Subtle Reference"/>
    <w:basedOn w:val="Absatz-Standardschriftart"/>
    <w:uiPriority w:val="31"/>
    <w:qFormat/>
    <w:rsid w:val="002729D1"/>
    <w:rPr>
      <w:rFonts w:ascii="Source Serif Pro" w:hAnsi="Source Serif Pro"/>
      <w:smallCaps/>
      <w:color w:val="66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729D1"/>
    <w:rPr>
      <w:rFonts w:ascii="Source Serif Pro" w:hAnsi="Source Serif Pro"/>
      <w:b/>
      <w:bCs/>
      <w:smallCaps/>
      <w:color w:val="660000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729D1"/>
    <w:rPr>
      <w:rFonts w:ascii="Source Serif Pro" w:hAnsi="Source Serif Pro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2729D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E7AFF"/>
    <w:pPr>
      <w:spacing w:after="200" w:line="240" w:lineRule="auto"/>
    </w:pPr>
    <w:rPr>
      <w:b/>
      <w:bCs/>
      <w:color w:val="0D4080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2C6D7F"/>
    <w:rPr>
      <w:color w:val="0D408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6D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ierow@ifo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erow@ifo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ifo-farbwerte-microsoft-03">
      <a:dk1>
        <a:srgbClr val="000000"/>
      </a:dk1>
      <a:lt1>
        <a:sysClr val="window" lastClr="FFFFFF"/>
      </a:lt1>
      <a:dk2>
        <a:srgbClr val="4F4F4F"/>
      </a:dk2>
      <a:lt2>
        <a:srgbClr val="BEBEBE"/>
      </a:lt2>
      <a:accent1>
        <a:srgbClr val="0074BC"/>
      </a:accent1>
      <a:accent2>
        <a:srgbClr val="B91E1E"/>
      </a:accent2>
      <a:accent3>
        <a:srgbClr val="E1CD00"/>
      </a:accent3>
      <a:accent4>
        <a:srgbClr val="5AA050"/>
      </a:accent4>
      <a:accent5>
        <a:srgbClr val="F07D00"/>
      </a:accent5>
      <a:accent6>
        <a:srgbClr val="009EE3"/>
      </a:accent6>
      <a:hlink>
        <a:srgbClr val="0D4080"/>
      </a:hlink>
      <a:folHlink>
        <a:srgbClr val="8250A0"/>
      </a:folHlink>
    </a:clrScheme>
    <a:fontScheme name="ifo Dokumentvorlage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9D09-9580-48FB-A798-962EBFF6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Zierow, Larissa</dc:creator>
  <cp:keywords/>
  <dc:description/>
  <cp:lastModifiedBy>Zierow, Larissa</cp:lastModifiedBy>
  <cp:revision>3</cp:revision>
  <dcterms:created xsi:type="dcterms:W3CDTF">2021-08-12T16:52:00Z</dcterms:created>
  <dcterms:modified xsi:type="dcterms:W3CDTF">2021-11-04T13:30:00Z</dcterms:modified>
</cp:coreProperties>
</file>